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8A" w:rsidRPr="00A550B4" w:rsidRDefault="00AC6D8A" w:rsidP="00AC6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 xml:space="preserve">28 июля 2018 г. – </w:t>
      </w:r>
    </w:p>
    <w:p w:rsidR="00AC6D8A" w:rsidRPr="00A550B4" w:rsidRDefault="00AC6D8A" w:rsidP="00AC6D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Всемирный день борьбы с гепатитом</w:t>
      </w:r>
    </w:p>
    <w:p w:rsidR="00AC6D8A" w:rsidRPr="00A550B4" w:rsidRDefault="00AC6D8A" w:rsidP="00F12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2C93" w:rsidRPr="00A550B4" w:rsidRDefault="001A2C93" w:rsidP="001A2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Всемирной организацией здравоохранения (ВОЗ) 28 июля объявлен Всемирным Днем борьбы с вирусными гепатитами. В 2018 году он пройдет под девизом: </w:t>
      </w: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«Предупредите гепатит. Действуйте без промедления»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375B7" w:rsidRPr="000955B4" w:rsidRDefault="001A2C93" w:rsidP="00192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Гепатит</w:t>
      </w:r>
      <w:r w:rsidR="006D539C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192902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печени, как </w:t>
      </w:r>
      <w:r w:rsidR="00464036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правило,</w:t>
      </w:r>
      <w:r w:rsidR="006D539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вирусного происхождения. </w:t>
      </w:r>
    </w:p>
    <w:p w:rsidR="00A550B4" w:rsidRDefault="004D118E" w:rsidP="003D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</w:t>
      </w:r>
      <w:r w:rsidR="003D0250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ять вирусов гепатита (A, B, C, D и E) отличаются друг от друга, передаются разными путями, затрагивают разные группы населения и приводят к разным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последствиям</w:t>
      </w:r>
      <w:r w:rsidR="003D0250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здоровья. </w:t>
      </w:r>
    </w:p>
    <w:p w:rsidR="003D0250" w:rsidRPr="00A550B4" w:rsidRDefault="003D0250" w:rsidP="003D0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Широкое распространение, бремя болезни от осложнений и инвалидности, а также потенциал вызывать вспышки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заболеваний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требуют единых действий и эффективных ответных мер в отношении всех пяти видов вирусов.</w:t>
      </w:r>
    </w:p>
    <w:p w:rsidR="00192902" w:rsidRPr="00A550B4" w:rsidRDefault="00192902" w:rsidP="00F25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статистической информации ВОЗ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заболевание вирусными </w:t>
      </w:r>
      <w:r w:rsid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гепатитами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переносят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примерно 2 миллиарда людей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планете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каждый третий. </w:t>
      </w:r>
    </w:p>
    <w:p w:rsidR="00D84F3E" w:rsidRPr="00A550B4" w:rsidRDefault="00D84F3E" w:rsidP="00D84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Ежегодно регистрируется примерно 1,</w:t>
      </w:r>
      <w:r w:rsidR="00077C61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миллиона случаев заражения вирусным гепатитом А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ВГА)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77C61" w:rsidRPr="00A550B4">
        <w:rPr>
          <w:rFonts w:ascii="Times New Roman" w:hAnsi="Times New Roman" w:cs="Times New Roman"/>
          <w:sz w:val="30"/>
          <w:szCs w:val="30"/>
        </w:rPr>
        <w:t xml:space="preserve">приблизительно 20 миллионов случаев инфицирования </w:t>
      </w:r>
      <w:r w:rsidR="00077C61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вирусным гепатитом </w:t>
      </w:r>
      <w:r w:rsidR="00077C61" w:rsidRPr="00A550B4">
        <w:rPr>
          <w:rFonts w:ascii="Times New Roman" w:hAnsi="Times New Roman" w:cs="Times New Roman"/>
          <w:sz w:val="30"/>
          <w:szCs w:val="30"/>
        </w:rPr>
        <w:t>Е</w:t>
      </w:r>
      <w:r w:rsidR="004B299A" w:rsidRPr="00A550B4">
        <w:rPr>
          <w:rFonts w:ascii="Times New Roman" w:hAnsi="Times New Roman" w:cs="Times New Roman"/>
          <w:sz w:val="30"/>
          <w:szCs w:val="30"/>
        </w:rPr>
        <w:t xml:space="preserve"> (далее – ВГЕ)</w:t>
      </w:r>
      <w:r w:rsidR="001C4677">
        <w:rPr>
          <w:rFonts w:ascii="Times New Roman" w:hAnsi="Times New Roman" w:cs="Times New Roman"/>
          <w:sz w:val="30"/>
          <w:szCs w:val="30"/>
        </w:rPr>
        <w:t>.</w:t>
      </w:r>
      <w:r w:rsidR="00077C61"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1C467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13EA" w:rsidRPr="00A550B4" w:rsidRDefault="000813EA" w:rsidP="000813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Республике Беларусь </w:t>
      </w:r>
      <w:r w:rsidRPr="00EE7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вирусы </w:t>
      </w:r>
      <w:r w:rsidR="004D118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гепатита</w:t>
      </w:r>
      <w:r w:rsidRPr="00EE7CDC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А и 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встречаются редко. Эпидемиологические данные указывают, что ими инфицированы 1-2 человека из 100 000. При этом каждый пятый заболевший заражается во время туристической или деловой поездки за границу, где 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>ВГА и ВГЕ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распространены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широко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особенно в жарких странах Азии и Африки. </w:t>
      </w:r>
    </w:p>
    <w:p w:rsidR="004B299A" w:rsidRPr="00A550B4" w:rsidRDefault="000813EA" w:rsidP="0087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аболеваемост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ВГА</w:t>
      </w:r>
      <w:r w:rsidR="004D11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Республике Беларусь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2017 году составил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1,5 случая на 100 тысяч населения, 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полугоди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2018 года – 0,55 случаев на 100 тысяч населения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; ВГЕ –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0,04 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0,02 случая на 100 тысяч населения </w:t>
      </w:r>
      <w:r w:rsidR="004B086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соответственно</w:t>
      </w:r>
      <w:r w:rsidR="004B299A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75175" w:rsidRPr="00A550B4" w:rsidRDefault="001C4677" w:rsidP="00880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A550B4">
        <w:rPr>
          <w:rFonts w:ascii="Times New Roman" w:hAnsi="Times New Roman" w:cs="Times New Roman"/>
          <w:sz w:val="30"/>
          <w:szCs w:val="30"/>
        </w:rPr>
        <w:t xml:space="preserve">ммунизация лиц, контактировавших с заболевшими в очагах ВГА </w:t>
      </w:r>
      <w:r>
        <w:rPr>
          <w:rFonts w:ascii="Times New Roman" w:hAnsi="Times New Roman" w:cs="Times New Roman"/>
          <w:sz w:val="30"/>
          <w:szCs w:val="30"/>
        </w:rPr>
        <w:t>(в том числе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 детских организованных коллективах</w:t>
      </w:r>
      <w:r>
        <w:rPr>
          <w:rFonts w:ascii="Times New Roman" w:hAnsi="Times New Roman" w:cs="Times New Roman"/>
          <w:sz w:val="30"/>
          <w:szCs w:val="30"/>
        </w:rPr>
        <w:t>),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</w:t>
      </w:r>
      <w:r w:rsidR="00880189">
        <w:rPr>
          <w:rFonts w:ascii="Times New Roman" w:hAnsi="Times New Roman" w:cs="Times New Roman"/>
          <w:sz w:val="30"/>
          <w:szCs w:val="30"/>
        </w:rPr>
        <w:t xml:space="preserve">едусмотренная Перечнем профилактических прививок по эпидемиологическим показаниям, утвержденным </w:t>
      </w:r>
      <w:r w:rsidR="00880189" w:rsidRPr="00880189">
        <w:rPr>
          <w:rFonts w:ascii="Times New Roman" w:hAnsi="Times New Roman" w:cs="Times New Roman"/>
          <w:sz w:val="30"/>
          <w:szCs w:val="30"/>
        </w:rPr>
        <w:t>постановлени</w:t>
      </w:r>
      <w:r w:rsidR="00880189">
        <w:rPr>
          <w:rFonts w:ascii="Times New Roman" w:hAnsi="Times New Roman" w:cs="Times New Roman"/>
          <w:sz w:val="30"/>
          <w:szCs w:val="30"/>
        </w:rPr>
        <w:t xml:space="preserve">ем </w:t>
      </w:r>
      <w:r w:rsidR="00880189" w:rsidRPr="00880189">
        <w:rPr>
          <w:rFonts w:ascii="Times New Roman" w:hAnsi="Times New Roman" w:cs="Times New Roman"/>
          <w:sz w:val="30"/>
          <w:szCs w:val="30"/>
        </w:rPr>
        <w:t>Министерства здравоохранения</w:t>
      </w:r>
      <w:r w:rsid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80189" w:rsidRPr="00880189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880189">
        <w:rPr>
          <w:rFonts w:ascii="Times New Roman" w:hAnsi="Times New Roman" w:cs="Times New Roman"/>
          <w:sz w:val="30"/>
          <w:szCs w:val="30"/>
        </w:rPr>
        <w:t xml:space="preserve"> от </w:t>
      </w:r>
      <w:r w:rsidR="00880189" w:rsidRPr="00880189">
        <w:rPr>
          <w:rFonts w:ascii="Times New Roman" w:hAnsi="Times New Roman" w:cs="Times New Roman"/>
          <w:sz w:val="30"/>
          <w:szCs w:val="30"/>
        </w:rPr>
        <w:t>17.05.2018</w:t>
      </w:r>
      <w:r w:rsidR="00880189">
        <w:rPr>
          <w:rFonts w:ascii="Times New Roman" w:hAnsi="Times New Roman" w:cs="Times New Roman"/>
          <w:sz w:val="30"/>
          <w:szCs w:val="30"/>
        </w:rPr>
        <w:t xml:space="preserve"> г.</w:t>
      </w:r>
      <w:r w:rsidR="00880189" w:rsidRP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80189">
        <w:rPr>
          <w:rFonts w:ascii="Times New Roman" w:hAnsi="Times New Roman" w:cs="Times New Roman"/>
          <w:sz w:val="30"/>
          <w:szCs w:val="30"/>
        </w:rPr>
        <w:t>№</w:t>
      </w:r>
      <w:r w:rsidR="00880189" w:rsidRPr="00880189">
        <w:rPr>
          <w:rFonts w:ascii="Times New Roman" w:hAnsi="Times New Roman" w:cs="Times New Roman"/>
          <w:sz w:val="30"/>
          <w:szCs w:val="30"/>
        </w:rPr>
        <w:t>42</w:t>
      </w:r>
      <w:r w:rsidR="004D118E">
        <w:rPr>
          <w:rFonts w:ascii="Times New Roman" w:hAnsi="Times New Roman" w:cs="Times New Roman"/>
          <w:sz w:val="30"/>
          <w:szCs w:val="30"/>
        </w:rPr>
        <w:t>,</w:t>
      </w:r>
      <w:r w:rsidR="00880189">
        <w:rPr>
          <w:rFonts w:ascii="Times New Roman" w:hAnsi="Times New Roman" w:cs="Times New Roman"/>
          <w:sz w:val="30"/>
          <w:szCs w:val="30"/>
        </w:rPr>
        <w:t xml:space="preserve"> </w:t>
      </w:r>
      <w:r w:rsidR="00875175" w:rsidRPr="00A550B4">
        <w:rPr>
          <w:rFonts w:ascii="Times New Roman" w:hAnsi="Times New Roman" w:cs="Times New Roman"/>
          <w:sz w:val="30"/>
          <w:szCs w:val="30"/>
        </w:rPr>
        <w:t>позвол</w:t>
      </w:r>
      <w:r>
        <w:rPr>
          <w:rFonts w:ascii="Times New Roman" w:hAnsi="Times New Roman" w:cs="Times New Roman"/>
          <w:sz w:val="30"/>
          <w:szCs w:val="30"/>
        </w:rPr>
        <w:t>яет</w:t>
      </w:r>
      <w:r w:rsidR="00875175" w:rsidRPr="00A550B4">
        <w:rPr>
          <w:rFonts w:ascii="Times New Roman" w:hAnsi="Times New Roman" w:cs="Times New Roman"/>
          <w:sz w:val="30"/>
          <w:szCs w:val="30"/>
        </w:rPr>
        <w:t xml:space="preserve"> эффективно предотвращать распространение инфекции и не допускать последовательных случаев заболеваний в очагах.</w:t>
      </w:r>
    </w:p>
    <w:p w:rsidR="00875175" w:rsidRPr="00A550B4" w:rsidRDefault="004D118E" w:rsidP="00875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населения водой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продуктами питания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гарантированного качества,</w:t>
      </w:r>
      <w:r w:rsidR="00F809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санитарное благоустройство территорий,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зашита</w:t>
      </w:r>
      <w:r w:rsidR="00F809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источников водоснабжения, поверхностных водоемов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загрязнения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распространение знаний о необходимости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соблюдени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личной гигиены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другие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профилактические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мероприятия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создают основу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предотвращения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распространения групповых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случаев заболевания ВГА в 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нашей </w:t>
      </w:r>
      <w:r w:rsidR="0087517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стране.</w:t>
      </w:r>
    </w:p>
    <w:p w:rsidR="003D0250" w:rsidRPr="00A550B4" w:rsidRDefault="003D0250" w:rsidP="003D0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По новым данным, представленным в «Глобальном докладе ВОЗ о гепатите», </w:t>
      </w:r>
      <w:r w:rsidRPr="00EE7CDC">
        <w:rPr>
          <w:rFonts w:ascii="Times New Roman" w:hAnsi="Times New Roman" w:cs="Times New Roman"/>
          <w:b/>
          <w:i/>
          <w:sz w:val="30"/>
          <w:szCs w:val="30"/>
        </w:rPr>
        <w:t>парентеральные вирусные гепатиты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A550B4">
        <w:rPr>
          <w:rFonts w:ascii="Times New Roman" w:hAnsi="Times New Roman" w:cs="Times New Roman"/>
          <w:sz w:val="30"/>
          <w:szCs w:val="30"/>
        </w:rPr>
        <w:t xml:space="preserve">(далее – ПВГ) </w:t>
      </w:r>
      <w:r w:rsidRPr="00A550B4">
        <w:rPr>
          <w:rFonts w:ascii="Times New Roman" w:hAnsi="Times New Roman" w:cs="Times New Roman"/>
          <w:sz w:val="30"/>
          <w:szCs w:val="30"/>
        </w:rPr>
        <w:t>явля</w:t>
      </w:r>
      <w:r w:rsidR="00B0678A" w:rsidRPr="00A550B4">
        <w:rPr>
          <w:rFonts w:ascii="Times New Roman" w:hAnsi="Times New Roman" w:cs="Times New Roman"/>
          <w:sz w:val="30"/>
          <w:szCs w:val="30"/>
        </w:rPr>
        <w:t>ю</w:t>
      </w:r>
      <w:r w:rsidRPr="00A550B4">
        <w:rPr>
          <w:rFonts w:ascii="Times New Roman" w:hAnsi="Times New Roman" w:cs="Times New Roman"/>
          <w:sz w:val="30"/>
          <w:szCs w:val="30"/>
        </w:rPr>
        <w:t>тся одной из наиболее серьезных проблем мирового здравоохранения. От причин, связанных с ПВГ</w:t>
      </w:r>
      <w:r w:rsidR="001C4677">
        <w:rPr>
          <w:rFonts w:ascii="Times New Roman" w:hAnsi="Times New Roman" w:cs="Times New Roman"/>
          <w:sz w:val="30"/>
          <w:szCs w:val="30"/>
        </w:rPr>
        <w:t>,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во всем мире ежегодно умирает более 1 миллиона человек, что сравнимо со смертностью от туберкулеза и больше количества смертей от ВИЧ. </w:t>
      </w:r>
    </w:p>
    <w:p w:rsidR="00F809E9" w:rsidRPr="00A550B4" w:rsidRDefault="00EB093C" w:rsidP="00F8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В Республике Беларусь ежегодно регистрируется </w:t>
      </w:r>
      <w:r w:rsidR="00F809E9">
        <w:rPr>
          <w:rFonts w:ascii="Times New Roman" w:hAnsi="Times New Roman" w:cs="Times New Roman"/>
          <w:sz w:val="30"/>
          <w:szCs w:val="30"/>
        </w:rPr>
        <w:t>около</w:t>
      </w:r>
      <w:r w:rsidRPr="00A550B4">
        <w:rPr>
          <w:rFonts w:ascii="Times New Roman" w:hAnsi="Times New Roman" w:cs="Times New Roman"/>
          <w:sz w:val="30"/>
          <w:szCs w:val="30"/>
        </w:rPr>
        <w:t xml:space="preserve"> 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550B4">
        <w:rPr>
          <w:rFonts w:ascii="Times New Roman" w:hAnsi="Times New Roman" w:cs="Times New Roman"/>
          <w:sz w:val="30"/>
          <w:szCs w:val="30"/>
        </w:rPr>
        <w:t>000 новых случаев инфицирования ПВГ, из них на долю ВГС приходится 75%</w:t>
      </w:r>
      <w:r w:rsidR="001C4677">
        <w:rPr>
          <w:rFonts w:ascii="Times New Roman" w:hAnsi="Times New Roman" w:cs="Times New Roman"/>
          <w:sz w:val="30"/>
          <w:szCs w:val="30"/>
        </w:rPr>
        <w:t xml:space="preserve"> всех случаев</w:t>
      </w:r>
      <w:r w:rsidRPr="00A550B4">
        <w:rPr>
          <w:rFonts w:ascii="Times New Roman" w:hAnsi="Times New Roman" w:cs="Times New Roman"/>
          <w:sz w:val="30"/>
          <w:szCs w:val="30"/>
        </w:rPr>
        <w:t xml:space="preserve">, на долю ВГВ – 25%. </w:t>
      </w:r>
      <w:r w:rsidR="00F809E9">
        <w:rPr>
          <w:rFonts w:ascii="Times New Roman" w:hAnsi="Times New Roman" w:cs="Times New Roman"/>
          <w:sz w:val="30"/>
          <w:szCs w:val="30"/>
        </w:rPr>
        <w:t xml:space="preserve">Одной из причин указанной диспропорции является отсутствие </w:t>
      </w:r>
      <w:r w:rsidR="00F809E9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вакцин для профилактики вирусного</w:t>
      </w:r>
      <w:r w:rsidR="00F809E9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гепатита С.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Проведение </w:t>
      </w:r>
      <w:r w:rsidRPr="00960299">
        <w:rPr>
          <w:rFonts w:ascii="Times New Roman" w:hAnsi="Times New Roman" w:cs="Times New Roman"/>
          <w:b/>
          <w:i/>
          <w:sz w:val="30"/>
          <w:szCs w:val="30"/>
        </w:rPr>
        <w:t>вакцинации против вирусного гепатита В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позволило за последние 15 лет достоверно снизить уровень заболеваемости острым гепатитом В (далее – ОГВ) в 7 раз, добиться практически полного отсутствия регистрации случаев </w:t>
      </w:r>
      <w:r w:rsidR="001C4677">
        <w:rPr>
          <w:rFonts w:ascii="Times New Roman" w:hAnsi="Times New Roman" w:cs="Times New Roman"/>
          <w:sz w:val="30"/>
          <w:szCs w:val="30"/>
        </w:rPr>
        <w:t xml:space="preserve">заболевания </w:t>
      </w:r>
      <w:r w:rsidRPr="00A550B4">
        <w:rPr>
          <w:rFonts w:ascii="Times New Roman" w:hAnsi="Times New Roman" w:cs="Times New Roman"/>
          <w:sz w:val="30"/>
          <w:szCs w:val="30"/>
        </w:rPr>
        <w:t>у детей и рассматривать Республику Беларусь, как страну с низким уровнем распространения ОГВ (менее 2% населения)</w:t>
      </w:r>
      <w:r w:rsidRPr="00A550B4">
        <w:rPr>
          <w:rFonts w:ascii="Times New Roman" w:hAnsi="Times New Roman" w:cs="Times New Roman"/>
          <w:bCs/>
          <w:sz w:val="30"/>
          <w:szCs w:val="30"/>
        </w:rPr>
        <w:t>.</w:t>
      </w:r>
    </w:p>
    <w:p w:rsidR="00EB093C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последние 15 лет</w:t>
      </w:r>
      <w:r w:rsidRPr="00EE7CDC">
        <w:rPr>
          <w:rFonts w:ascii="Times New Roman" w:hAnsi="Times New Roman" w:cs="Times New Roman"/>
          <w:sz w:val="30"/>
          <w:szCs w:val="30"/>
        </w:rPr>
        <w:t xml:space="preserve"> на фоне снижения в 4,6 раза заболеваемости острыми формами ПВГ</w:t>
      </w:r>
      <w:r w:rsidR="001C4677">
        <w:rPr>
          <w:rFonts w:ascii="Times New Roman" w:hAnsi="Times New Roman" w:cs="Times New Roman"/>
          <w:sz w:val="30"/>
          <w:szCs w:val="30"/>
        </w:rPr>
        <w:t xml:space="preserve"> </w:t>
      </w:r>
      <w:r w:rsidRPr="00EE7CDC">
        <w:rPr>
          <w:rFonts w:ascii="Times New Roman" w:hAnsi="Times New Roman" w:cs="Times New Roman"/>
          <w:sz w:val="30"/>
          <w:szCs w:val="30"/>
        </w:rPr>
        <w:t>уровень заболеваемости хроническими ПВГ увеличился в 1,9 раза.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0B4">
        <w:rPr>
          <w:rFonts w:ascii="Times New Roman" w:hAnsi="Times New Roman" w:cs="Times New Roman"/>
          <w:sz w:val="30"/>
          <w:szCs w:val="30"/>
        </w:rPr>
        <w:t xml:space="preserve">В Республике Беларусь по данным эпидемиологического </w:t>
      </w:r>
      <w:r w:rsidR="00105AD5">
        <w:rPr>
          <w:rFonts w:ascii="Times New Roman" w:hAnsi="Times New Roman" w:cs="Times New Roman"/>
          <w:sz w:val="30"/>
          <w:szCs w:val="30"/>
        </w:rPr>
        <w:t>слежения</w:t>
      </w:r>
      <w:r w:rsidRPr="00A550B4">
        <w:rPr>
          <w:rFonts w:ascii="Times New Roman" w:hAnsi="Times New Roman" w:cs="Times New Roman"/>
          <w:sz w:val="30"/>
          <w:szCs w:val="30"/>
        </w:rPr>
        <w:t xml:space="preserve"> в числе установленных путей заражения ПВГ доминирует половой путь</w:t>
      </w:r>
      <w:r w:rsidR="00880189">
        <w:rPr>
          <w:rFonts w:ascii="Times New Roman" w:hAnsi="Times New Roman" w:cs="Times New Roman"/>
          <w:sz w:val="30"/>
          <w:szCs w:val="30"/>
        </w:rPr>
        <w:t>,</w:t>
      </w:r>
      <w:r w:rsidRPr="00A550B4">
        <w:rPr>
          <w:rFonts w:ascii="Times New Roman" w:hAnsi="Times New Roman" w:cs="Times New Roman"/>
          <w:sz w:val="30"/>
          <w:szCs w:val="30"/>
        </w:rPr>
        <w:t xml:space="preserve"> на долю которого в 2017 г</w:t>
      </w:r>
      <w:r w:rsidR="001C4677">
        <w:rPr>
          <w:rFonts w:ascii="Times New Roman" w:hAnsi="Times New Roman" w:cs="Times New Roman"/>
          <w:sz w:val="30"/>
          <w:szCs w:val="30"/>
        </w:rPr>
        <w:t>оду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пришелся 31%</w:t>
      </w:r>
      <w:r w:rsidR="00105AD5">
        <w:rPr>
          <w:rFonts w:ascii="Times New Roman" w:hAnsi="Times New Roman" w:cs="Times New Roman"/>
          <w:sz w:val="30"/>
          <w:szCs w:val="30"/>
        </w:rPr>
        <w:t xml:space="preserve"> случаев заболеваний с установленным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путе</w:t>
      </w:r>
      <w:r w:rsidR="00105AD5">
        <w:rPr>
          <w:rFonts w:ascii="Times New Roman" w:hAnsi="Times New Roman" w:cs="Times New Roman"/>
          <w:sz w:val="30"/>
          <w:szCs w:val="30"/>
        </w:rPr>
        <w:t>м</w:t>
      </w:r>
      <w:r w:rsidRPr="00A550B4">
        <w:rPr>
          <w:rFonts w:ascii="Times New Roman" w:hAnsi="Times New Roman" w:cs="Times New Roman"/>
          <w:sz w:val="30"/>
          <w:szCs w:val="30"/>
        </w:rPr>
        <w:t xml:space="preserve"> передачи инфекции; немедицинские манипуляции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10%; инъекционное введение наркотических средств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</w:t>
      </w:r>
      <w:r w:rsidR="00880189">
        <w:rPr>
          <w:rFonts w:ascii="Times New Roman" w:hAnsi="Times New Roman" w:cs="Times New Roman"/>
          <w:sz w:val="30"/>
          <w:szCs w:val="30"/>
        </w:rPr>
        <w:t>9%</w:t>
      </w:r>
      <w:r w:rsidRPr="00A550B4">
        <w:rPr>
          <w:rFonts w:ascii="Times New Roman" w:hAnsi="Times New Roman" w:cs="Times New Roman"/>
          <w:sz w:val="30"/>
          <w:szCs w:val="30"/>
        </w:rPr>
        <w:t>; внутрисемейная передача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3%; вертикальный путь</w:t>
      </w:r>
      <w:r w:rsidR="00880189">
        <w:rPr>
          <w:rFonts w:ascii="Times New Roman" w:hAnsi="Times New Roman" w:cs="Times New Roman"/>
          <w:sz w:val="30"/>
          <w:szCs w:val="30"/>
        </w:rPr>
        <w:t xml:space="preserve"> –</w:t>
      </w:r>
      <w:r w:rsidRPr="00A550B4">
        <w:rPr>
          <w:rFonts w:ascii="Times New Roman" w:hAnsi="Times New Roman" w:cs="Times New Roman"/>
          <w:sz w:val="30"/>
          <w:szCs w:val="30"/>
        </w:rPr>
        <w:t xml:space="preserve"> менее 1%.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Источниками вирусной инфекции выступают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больные острой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хронической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формой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вирусоносители.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Многие инфицированные не подозревают об имеюще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вирусоносительстве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обращаются за медицинской помощью </w:t>
      </w:r>
      <w:r w:rsidR="00105AD5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 могут стать причиной заражения других людей.</w:t>
      </w:r>
    </w:p>
    <w:p w:rsidR="001C4677" w:rsidRPr="00A550B4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Заразиться гепатитом В или С можно в результате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нарушения правил безопасности при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 процедур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манипуляций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сопровождавшихся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наруш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ением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целостность кожи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инъекции,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маникюр, педикюр, пирсинг, татуаж, шрамирование и др.), в том числе проводимых в домашних условиях с использованием нестерильного инструментария. Имеется высокий риск инфицирования при незащищенных (без использования презерватива) половых контактах. Риск возрастает в несколько раз при частой смене половых партнеров, или при половых контактах с инфицированным партнером.</w:t>
      </w:r>
    </w:p>
    <w:p w:rsidR="001C4677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Заражение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ПВГ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произойти при бытовых контактах, если инфицирован кто-то из членов семьи. При этом вирусы не передаются при разговоре, чихании, со слюной, а также при рукопожатии, объятиях, пользовании общей посудой. Опасность представляют только те предметы, на которых может содержаться кровь: бритвенные принадлежности, маникюрные принадлежности, зубная щетка, расческа, мочалка, полотенце. Для каждого из членов семьи эти предметы гигиены должны быть индивидуальными.</w:t>
      </w:r>
    </w:p>
    <w:p w:rsidR="001C4677" w:rsidRPr="00A550B4" w:rsidRDefault="001C4677" w:rsidP="001C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Особого внимания требует своевременная диагностика болезни при беременности. Вовремя предпринятые меры позволяют избежать инфицирования плода. </w:t>
      </w:r>
    </w:p>
    <w:p w:rsidR="00EB093C" w:rsidRPr="00A550B4" w:rsidRDefault="00EB093C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должной терапии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ПВГ могут приводить к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возникновени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цирроза и рака печени, что в последующем приводит к отказу органа и смерти. Большинство пациентов </w:t>
      </w:r>
      <w:r w:rsidR="00105AD5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ПВГ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трудоспособные граждане в возрасте 18-39 лет. </w:t>
      </w:r>
    </w:p>
    <w:p w:rsidR="00EB093C" w:rsidRDefault="0058589D" w:rsidP="00EB09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распространенност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частое 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бессимптомно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теч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е, высокий риск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осложнений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высокая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лечени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B09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вирусных гепатитов определяют решающее значение 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отношени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B093C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своему здоровью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здоровью окружающих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каждого из граждан.</w:t>
      </w:r>
      <w:r w:rsidR="008801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9666C" w:rsidRPr="00A550B4" w:rsidRDefault="001A2C93" w:rsidP="0099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ближайшие 13 лет </w:t>
      </w:r>
      <w:r w:rsidR="0058589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предпринята </w:t>
      </w:r>
      <w:r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глобальная стратегия по ликвидации вирусных гепатитов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1A2C93" w:rsidRPr="00A550B4" w:rsidRDefault="0058589D" w:rsidP="009966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 целевым показателям ВОЗ п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редполагается сократить число случаев смертельных исходов на 65% и охватить лечением 80% инфицированных людей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во всем мире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. Таким образом, </w:t>
      </w:r>
      <w:r w:rsidR="002751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во всем мире может быть</w:t>
      </w:r>
      <w:r w:rsidR="001A2C93" w:rsidRPr="00A550B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спасено около 7 миллионов жизней.</w:t>
      </w:r>
      <w:r w:rsidR="001A2C93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64036" w:rsidRDefault="00604187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целях снижения распространения ПВГ в </w:t>
      </w:r>
      <w:r w:rsidR="0058589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нашей стране</w:t>
      </w:r>
      <w:r w:rsidR="004640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реализуется комплекс санитарно-противоэпидемических мероприятий, в том числе:</w:t>
      </w:r>
    </w:p>
    <w:p w:rsidR="00464036" w:rsidRDefault="00464036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роведение ежегодного тестирования 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маркеры 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вирус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C467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ПВГ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 из групп риска (беременные, медицинские работники,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доноры и реципиенты крови и ее препаратов, другие пациенты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получающие высоко инвазивную медицинскую помощь,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контактные лица в очагах инфекции и др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C46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позвол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яющее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выявлять и предотвращать заболевание до развития осложнений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64036" w:rsidRDefault="00464036" w:rsidP="00464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вакцинации населения. Д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ля защиты населения против ВГВ с помощью прививок в 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еспублике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определен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группы населения, имеющие повышенный риск инфицирования, в том числе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первых дне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й жизни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</w:t>
      </w:r>
      <w:r w:rsidR="00275118">
        <w:rPr>
          <w:rFonts w:ascii="Times New Roman" w:eastAsia="Times New Roman" w:hAnsi="Times New Roman" w:cs="Times New Roman"/>
          <w:sz w:val="30"/>
          <w:szCs w:val="30"/>
          <w:lang w:eastAsia="ru-RU"/>
        </w:rPr>
        <w:t>ные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очагах инфекции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и взрослые, получающие медицинскую помощь с использованием крови и (или) ее компонентов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пациенты отделений гемодиализа и с онкогематологическими заболеваниями; медицинские работники, имеющи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контакт с биологическими жидкостями; работники, занятые в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производстве лекарственных средств из донорской и плацентарной крови; учащиеся и студенты медицинских колледжей и ВУЗов. Также рекомендована вакцинация потребителям инъекционных наркотиков и ВИЧ-инфицированным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312AE" w:rsidRPr="00A550B4" w:rsidRDefault="00604187" w:rsidP="00F31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оказании населению медицинской помощи максимально используется одноразовый медицинский инструментарий, применяются современные средства дезинфекции и методы стерилизации изделий медицинского назначения.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довлетворяются потребности организаций здравоохранения республики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одноразовы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медицински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изделия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проведения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инвазивных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медицинских вмешательств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Обеспечивается комплекс мер по безопасности донорской крови и ее препаратов. </w:t>
      </w:r>
    </w:p>
    <w:p w:rsidR="00604187" w:rsidRPr="00A550B4" w:rsidRDefault="00604187" w:rsidP="0060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Эти и другие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санитарно-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противоэпидемические и профилактические меры эффективно повлияли на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эпидемиологическую ситуацию по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ПВГ в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еспублике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Беларусь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. Однако бороться с распространением ПВГ возможно только совместными усилиями медицинских работников, населения, общественности.</w:t>
      </w:r>
    </w:p>
    <w:p w:rsidR="00604187" w:rsidRPr="00A550B4" w:rsidRDefault="00464036" w:rsidP="009602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настоящее время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ПВГ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относятся к излечимым заболеваниям, раннее выявление и своевременно начатое лечение обеспечивает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излечение и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9394D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минимизацию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риска заражения этими инфекциями </w:t>
      </w:r>
      <w:r w:rsidR="001B2B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других </w:t>
      </w:r>
      <w:r w:rsidR="0060418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людей.</w:t>
      </w:r>
    </w:p>
    <w:p w:rsidR="00A3781A" w:rsidRPr="00A550B4" w:rsidRDefault="00A3781A" w:rsidP="00B472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D549A" w:rsidRDefault="00A3781A" w:rsidP="001B2B44">
      <w:pPr>
        <w:tabs>
          <w:tab w:val="left" w:pos="7371"/>
        </w:tabs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Врач-эпидемиолог Г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У 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«Республиканский центр гигиены,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эпидемиологии и общественного здоровья»</w:t>
      </w:r>
      <w:r w:rsidR="00F25147" w:rsidRPr="00A550B4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Е.М.Фёдорова</w:t>
      </w:r>
    </w:p>
    <w:p w:rsidR="00F5678C" w:rsidRDefault="00F5678C" w:rsidP="001B2B44">
      <w:pPr>
        <w:tabs>
          <w:tab w:val="left" w:pos="7371"/>
        </w:tabs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1B2B44">
      <w:pPr>
        <w:tabs>
          <w:tab w:val="left" w:pos="7371"/>
        </w:tabs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1B2B44">
      <w:pPr>
        <w:tabs>
          <w:tab w:val="left" w:pos="7371"/>
        </w:tabs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ind w:right="524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Вас возникли вопросы, как обследовать ребенка на наличие вирусов, вызывающих заболевания печени, то Вы можете обратиться к своему участковому педиатру.</w:t>
      </w: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78C" w:rsidRPr="00A550B4" w:rsidRDefault="00F5678C" w:rsidP="00F5678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Врач валеолог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Л.А.Карлова</w:t>
      </w:r>
      <w:bookmarkStart w:id="0" w:name="_GoBack"/>
      <w:bookmarkEnd w:id="0"/>
    </w:p>
    <w:sectPr w:rsidR="00F5678C" w:rsidRPr="00A550B4" w:rsidSect="004B086F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A0" w:rsidRDefault="004004A0" w:rsidP="0099666C">
      <w:pPr>
        <w:spacing w:after="0" w:line="240" w:lineRule="auto"/>
      </w:pPr>
      <w:r>
        <w:separator/>
      </w:r>
    </w:p>
  </w:endnote>
  <w:endnote w:type="continuationSeparator" w:id="0">
    <w:p w:rsidR="004004A0" w:rsidRDefault="004004A0" w:rsidP="0099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A0" w:rsidRDefault="004004A0" w:rsidP="0099666C">
      <w:pPr>
        <w:spacing w:after="0" w:line="240" w:lineRule="auto"/>
      </w:pPr>
      <w:r>
        <w:separator/>
      </w:r>
    </w:p>
  </w:footnote>
  <w:footnote w:type="continuationSeparator" w:id="0">
    <w:p w:rsidR="004004A0" w:rsidRDefault="004004A0" w:rsidP="0099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647522"/>
      <w:docPartObj>
        <w:docPartGallery w:val="Page Numbers (Top of Page)"/>
        <w:docPartUnique/>
      </w:docPartObj>
    </w:sdtPr>
    <w:sdtEndPr/>
    <w:sdtContent>
      <w:p w:rsidR="0099666C" w:rsidRDefault="00F4240C" w:rsidP="0099666C">
        <w:pPr>
          <w:pStyle w:val="a5"/>
          <w:jc w:val="center"/>
        </w:pPr>
        <w:r>
          <w:fldChar w:fldCharType="begin"/>
        </w:r>
        <w:r w:rsidR="0099666C">
          <w:instrText>PAGE   \* MERGEFORMAT</w:instrText>
        </w:r>
        <w:r>
          <w:fldChar w:fldCharType="separate"/>
        </w:r>
        <w:r w:rsidR="00F5678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9D2"/>
    <w:multiLevelType w:val="multilevel"/>
    <w:tmpl w:val="CED4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76"/>
    <w:rsid w:val="00077C61"/>
    <w:rsid w:val="000813EA"/>
    <w:rsid w:val="000955B4"/>
    <w:rsid w:val="00105514"/>
    <w:rsid w:val="00105AD5"/>
    <w:rsid w:val="00192902"/>
    <w:rsid w:val="001A2C93"/>
    <w:rsid w:val="001B0DFB"/>
    <w:rsid w:val="001B2B44"/>
    <w:rsid w:val="001C232A"/>
    <w:rsid w:val="001C4677"/>
    <w:rsid w:val="001F4CA9"/>
    <w:rsid w:val="00275118"/>
    <w:rsid w:val="002C3818"/>
    <w:rsid w:val="003D0250"/>
    <w:rsid w:val="004004A0"/>
    <w:rsid w:val="00464036"/>
    <w:rsid w:val="004B086F"/>
    <w:rsid w:val="004B299A"/>
    <w:rsid w:val="004D118E"/>
    <w:rsid w:val="0058589D"/>
    <w:rsid w:val="0059394D"/>
    <w:rsid w:val="005D549A"/>
    <w:rsid w:val="00604187"/>
    <w:rsid w:val="006206D2"/>
    <w:rsid w:val="0066471C"/>
    <w:rsid w:val="006D539C"/>
    <w:rsid w:val="0070067A"/>
    <w:rsid w:val="00731D92"/>
    <w:rsid w:val="007852B1"/>
    <w:rsid w:val="007C7214"/>
    <w:rsid w:val="00875175"/>
    <w:rsid w:val="00880189"/>
    <w:rsid w:val="00882EFF"/>
    <w:rsid w:val="00960299"/>
    <w:rsid w:val="009939D4"/>
    <w:rsid w:val="0099666C"/>
    <w:rsid w:val="009A7814"/>
    <w:rsid w:val="009F44AF"/>
    <w:rsid w:val="00A03648"/>
    <w:rsid w:val="00A3781A"/>
    <w:rsid w:val="00A543C7"/>
    <w:rsid w:val="00A550B4"/>
    <w:rsid w:val="00AA166D"/>
    <w:rsid w:val="00AC6D8A"/>
    <w:rsid w:val="00B0678A"/>
    <w:rsid w:val="00B375B7"/>
    <w:rsid w:val="00B472CC"/>
    <w:rsid w:val="00B80E11"/>
    <w:rsid w:val="00B95E5D"/>
    <w:rsid w:val="00C13CCE"/>
    <w:rsid w:val="00D52FC4"/>
    <w:rsid w:val="00D84F3E"/>
    <w:rsid w:val="00DC19CC"/>
    <w:rsid w:val="00E529B2"/>
    <w:rsid w:val="00EB093C"/>
    <w:rsid w:val="00EE7CDC"/>
    <w:rsid w:val="00EF6BEC"/>
    <w:rsid w:val="00F121A6"/>
    <w:rsid w:val="00F25147"/>
    <w:rsid w:val="00F312AE"/>
    <w:rsid w:val="00F4240C"/>
    <w:rsid w:val="00F54778"/>
    <w:rsid w:val="00F54E76"/>
    <w:rsid w:val="00F5678C"/>
    <w:rsid w:val="00F70FE4"/>
    <w:rsid w:val="00F809E9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66C"/>
  </w:style>
  <w:style w:type="paragraph" w:styleId="a7">
    <w:name w:val="footer"/>
    <w:basedOn w:val="a"/>
    <w:link w:val="a8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66C"/>
  </w:style>
  <w:style w:type="paragraph" w:styleId="a7">
    <w:name w:val="footer"/>
    <w:basedOn w:val="a"/>
    <w:link w:val="a8"/>
    <w:uiPriority w:val="99"/>
    <w:unhideWhenUsed/>
    <w:rsid w:val="00996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F193-27B0-4624-8FF1-FA54B75D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2</cp:revision>
  <cp:lastPrinted>2018-07-25T12:42:00Z</cp:lastPrinted>
  <dcterms:created xsi:type="dcterms:W3CDTF">2018-08-17T10:10:00Z</dcterms:created>
  <dcterms:modified xsi:type="dcterms:W3CDTF">2018-08-17T10:10:00Z</dcterms:modified>
</cp:coreProperties>
</file>